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0D" w:rsidRDefault="00995D0D" w:rsidP="00995D0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兰的第五个基础</w:t>
      </w:r>
      <w:r>
        <w:rPr>
          <w:color w:val="002A80"/>
          <w:sz w:val="34"/>
          <w:szCs w:val="34"/>
        </w:rPr>
        <w:t>——</w:t>
      </w:r>
      <w:r>
        <w:rPr>
          <w:rFonts w:ascii="MS Mincho" w:eastAsia="MS Mincho" w:hAnsi="MS Mincho" w:cs="MS Mincho" w:hint="eastAsia"/>
          <w:color w:val="002A80"/>
          <w:sz w:val="34"/>
          <w:szCs w:val="34"/>
        </w:rPr>
        <w:t>朝</w:t>
      </w:r>
      <w:r>
        <w:rPr>
          <w:rFonts w:ascii="PMingLiU" w:eastAsia="PMingLiU" w:hAnsi="PMingLiU" w:cs="PMingLiU" w:hint="eastAsia"/>
          <w:color w:val="002A80"/>
          <w:sz w:val="34"/>
          <w:szCs w:val="34"/>
        </w:rPr>
        <w:t>觐（罕吉</w:t>
      </w:r>
      <w:r>
        <w:rPr>
          <w:rFonts w:ascii="MS Mincho" w:eastAsia="MS Mincho" w:hAnsi="MS Mincho" w:cs="MS Mincho" w:hint="eastAsia"/>
          <w:color w:val="002A80"/>
          <w:sz w:val="34"/>
          <w:szCs w:val="34"/>
        </w:rPr>
        <w:t>）</w:t>
      </w:r>
    </w:p>
    <w:p w:rsidR="00995D0D" w:rsidRDefault="00995D0D" w:rsidP="00995D0D">
      <w:pPr>
        <w:jc w:val="center"/>
      </w:pPr>
      <w:r>
        <w:rPr>
          <w:noProof/>
        </w:rPr>
        <w:drawing>
          <wp:inline distT="0" distB="0" distL="0" distR="0" wp14:anchorId="3AEC9DA2" wp14:editId="2268275F">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995D0D" w:rsidRDefault="00995D0D" w:rsidP="00995D0D">
      <w:pPr>
        <w:jc w:val="center"/>
      </w:pPr>
    </w:p>
    <w:p w:rsidR="00995D0D" w:rsidRPr="00995D0D" w:rsidRDefault="00995D0D" w:rsidP="00995D0D">
      <w:pPr>
        <w:shd w:val="clear" w:color="auto" w:fill="E1F4FD"/>
        <w:spacing w:after="160"/>
        <w:ind w:firstLine="397"/>
        <w:rPr>
          <w:color w:val="000000"/>
          <w:sz w:val="26"/>
          <w:szCs w:val="26"/>
          <w:lang w:eastAsia="zh-CN"/>
        </w:rPr>
      </w:pPr>
      <w:r w:rsidRPr="00995D0D">
        <w:rPr>
          <w:rFonts w:ascii="MS Mincho" w:eastAsia="MS Mincho" w:hAnsi="MS Mincho" w:cs="MS Mincho"/>
          <w:color w:val="000000"/>
          <w:sz w:val="26"/>
          <w:szCs w:val="26"/>
        </w:rPr>
        <w:t>罕吉（前往麦加朝</w:t>
      </w:r>
      <w:r w:rsidRPr="00995D0D">
        <w:rPr>
          <w:rFonts w:ascii="PMingLiU" w:eastAsia="PMingLiU" w:hAnsi="PMingLiU" w:cs="PMingLiU"/>
          <w:color w:val="000000"/>
          <w:sz w:val="26"/>
          <w:szCs w:val="26"/>
        </w:rPr>
        <w:t>觐）是穆斯林应履行的伊斯兰五大基本功修之第五项基本功修。伊斯兰中的</w:t>
      </w:r>
      <w:r w:rsidRPr="00995D0D">
        <w:rPr>
          <w:rFonts w:ascii="MS Mincho" w:eastAsia="MS Mincho" w:hAnsi="MS Mincho" w:cs="MS Mincho"/>
          <w:color w:val="000000"/>
          <w:sz w:val="26"/>
          <w:szCs w:val="26"/>
        </w:rPr>
        <w:t>朝</w:t>
      </w:r>
      <w:r w:rsidRPr="00995D0D">
        <w:rPr>
          <w:rFonts w:ascii="PMingLiU" w:eastAsia="PMingLiU" w:hAnsi="PMingLiU" w:cs="PMingLiU"/>
          <w:color w:val="000000"/>
          <w:sz w:val="26"/>
          <w:szCs w:val="26"/>
        </w:rPr>
        <w:t>觐功课，并不是拜谒圣陵或圣地，也不是拜谒某一个被神话了的人物，更不是拜谒曾发生过奇迹的某一地方，即使人们看到有些穆斯林这样做了也罢。伊斯兰的朝觐是谒见位于沙特阿拉伯麦加城的那座古老的天房克尔白（中国穆斯林习惯上把克尔白称为</w:t>
      </w:r>
      <w:r w:rsidRPr="00995D0D">
        <w:rPr>
          <w:color w:val="000000"/>
          <w:sz w:val="26"/>
          <w:szCs w:val="26"/>
        </w:rPr>
        <w:t>“</w:t>
      </w:r>
      <w:r w:rsidRPr="00995D0D">
        <w:rPr>
          <w:rFonts w:ascii="MS Mincho" w:eastAsia="MS Mincho" w:hAnsi="MS Mincho" w:cs="MS Mincho"/>
          <w:color w:val="000000"/>
          <w:sz w:val="26"/>
          <w:szCs w:val="26"/>
        </w:rPr>
        <w:t>天房</w:t>
      </w:r>
      <w:r w:rsidRPr="00995D0D">
        <w:rPr>
          <w:color w:val="000000"/>
          <w:sz w:val="26"/>
          <w:szCs w:val="26"/>
        </w:rPr>
        <w:t>”</w:t>
      </w:r>
      <w:r w:rsidRPr="00995D0D">
        <w:rPr>
          <w:rFonts w:ascii="MS Mincho" w:eastAsia="MS Mincho" w:hAnsi="MS Mincho" w:cs="MS Mincho"/>
          <w:color w:val="000000"/>
          <w:sz w:val="26"/>
          <w:szCs w:val="26"/>
        </w:rPr>
        <w:t>）。克</w:t>
      </w:r>
      <w:r w:rsidRPr="00995D0D">
        <w:rPr>
          <w:rFonts w:ascii="Batang" w:eastAsia="Batang" w:hAnsi="Batang" w:cs="Batang"/>
          <w:color w:val="000000"/>
          <w:sz w:val="26"/>
          <w:szCs w:val="26"/>
        </w:rPr>
        <w:t>尔白是古</w:t>
      </w:r>
      <w:r w:rsidRPr="00995D0D">
        <w:rPr>
          <w:rFonts w:ascii="MS Mincho" w:eastAsia="MS Mincho" w:hAnsi="MS Mincho" w:cs="MS Mincho"/>
          <w:color w:val="000000"/>
          <w:sz w:val="26"/>
          <w:szCs w:val="26"/>
        </w:rPr>
        <w:t>圣易卜拉欣</w:t>
      </w:r>
      <w:r w:rsidRPr="00995D0D">
        <w:rPr>
          <w:rFonts w:ascii="PMingLiU" w:eastAsia="PMingLiU" w:hAnsi="PMingLiU" w:cs="PMingLiU"/>
          <w:color w:val="000000"/>
          <w:sz w:val="26"/>
          <w:szCs w:val="26"/>
        </w:rPr>
        <w:t>为崇拜安拉而修建的圣洁之所，安拉以</w:t>
      </w:r>
      <w:r w:rsidRPr="00995D0D">
        <w:rPr>
          <w:color w:val="000000"/>
          <w:sz w:val="26"/>
          <w:szCs w:val="26"/>
        </w:rPr>
        <w:t>“</w:t>
      </w:r>
      <w:r w:rsidRPr="00995D0D">
        <w:rPr>
          <w:rFonts w:ascii="MS Mincho" w:eastAsia="MS Mincho" w:hAnsi="MS Mincho" w:cs="MS Mincho"/>
          <w:color w:val="000000"/>
          <w:sz w:val="26"/>
          <w:szCs w:val="26"/>
        </w:rPr>
        <w:t>安拉的房屋</w:t>
      </w:r>
      <w:r w:rsidRPr="00995D0D">
        <w:rPr>
          <w:color w:val="000000"/>
          <w:sz w:val="26"/>
          <w:szCs w:val="26"/>
        </w:rPr>
        <w:t>”</w:t>
      </w:r>
      <w:r w:rsidRPr="00995D0D">
        <w:rPr>
          <w:rFonts w:ascii="MS Mincho" w:eastAsia="MS Mincho" w:hAnsi="MS Mincho" w:cs="MS Mincho"/>
          <w:color w:val="000000"/>
          <w:sz w:val="26"/>
          <w:szCs w:val="26"/>
        </w:rPr>
        <w:t>命名它，麦加因克</w:t>
      </w:r>
      <w:r w:rsidRPr="00995D0D">
        <w:rPr>
          <w:rFonts w:ascii="Batang" w:eastAsia="Batang" w:hAnsi="Batang" w:cs="Batang"/>
          <w:color w:val="000000"/>
          <w:sz w:val="26"/>
          <w:szCs w:val="26"/>
        </w:rPr>
        <w:t>尔白而尊</w:t>
      </w:r>
      <w:r w:rsidRPr="00995D0D">
        <w:rPr>
          <w:rFonts w:ascii="PMingLiU" w:eastAsia="PMingLiU" w:hAnsi="PMingLiU" w:cs="PMingLiU"/>
          <w:color w:val="000000"/>
          <w:sz w:val="26"/>
          <w:szCs w:val="26"/>
        </w:rPr>
        <w:t>贵，克尔白在以后（先知穆罕默德时期）成为全世界穆斯林礼拜（</w:t>
      </w:r>
      <w:r w:rsidRPr="00995D0D">
        <w:rPr>
          <w:i/>
          <w:iCs/>
          <w:color w:val="000000"/>
          <w:sz w:val="26"/>
          <w:szCs w:val="26"/>
        </w:rPr>
        <w:t>salah</w:t>
      </w:r>
      <w:r w:rsidRPr="00995D0D">
        <w:rPr>
          <w:rFonts w:ascii="SimSun" w:eastAsia="SimSun" w:hAnsi="SimSun" w:hint="eastAsia"/>
          <w:color w:val="000000"/>
          <w:sz w:val="26"/>
          <w:szCs w:val="26"/>
          <w:lang w:eastAsia="zh-CN"/>
        </w:rPr>
        <w:t>）的朝向。朝觐的仪式，除沿袭了古圣易卜拉欣留下的仪式外，还加上了使者穆罕默德（愿主福安之）的圣行。</w:t>
      </w:r>
    </w:p>
    <w:p w:rsidR="00995D0D" w:rsidRPr="00995D0D" w:rsidRDefault="00995D0D" w:rsidP="00995D0D">
      <w:pPr>
        <w:shd w:val="clear" w:color="auto" w:fill="E1F4FD"/>
        <w:spacing w:after="160"/>
        <w:ind w:firstLine="397"/>
        <w:rPr>
          <w:color w:val="000000"/>
          <w:sz w:val="26"/>
          <w:szCs w:val="26"/>
          <w:lang w:eastAsia="zh-CN"/>
        </w:rPr>
      </w:pPr>
      <w:r w:rsidRPr="00995D0D">
        <w:rPr>
          <w:rFonts w:ascii="MS Mincho" w:eastAsia="MS Mincho" w:hAnsi="MS Mincho" w:cs="MS Mincho" w:hint="eastAsia"/>
          <w:color w:val="000000"/>
          <w:sz w:val="26"/>
          <w:szCs w:val="26"/>
          <w:lang w:eastAsia="zh-CN"/>
        </w:rPr>
        <w:t>朝</w:t>
      </w:r>
      <w:r w:rsidRPr="00995D0D">
        <w:rPr>
          <w:rFonts w:ascii="PMingLiU" w:eastAsia="PMingLiU" w:hAnsi="PMingLiU" w:cs="PMingLiU" w:hint="eastAsia"/>
          <w:color w:val="000000"/>
          <w:sz w:val="26"/>
          <w:szCs w:val="26"/>
          <w:lang w:eastAsia="zh-CN"/>
        </w:rPr>
        <w:t>觐是一项很有价值很有意义的功课。朝觐可以看是一次洗心革面的机会，正义朝觐的最终结果将是以往的罪过既往不咎，朝觐者的心灵得以净化，精神得以升华。前往圣洁的麦加城朝觐，是每一个穆斯林梦寐以求的，每一个具备条件的穆斯林一生中应完成一次的主命。朝觐的时间始于赖买丹月结束两个月以后，即伊斯兰历的十二月（祖勒</w:t>
      </w:r>
      <w:r w:rsidRPr="00995D0D">
        <w:rPr>
          <w:color w:val="000000"/>
          <w:sz w:val="26"/>
          <w:szCs w:val="26"/>
          <w:lang w:eastAsia="zh-CN"/>
        </w:rPr>
        <w:t>·</w:t>
      </w:r>
      <w:r w:rsidRPr="00995D0D">
        <w:rPr>
          <w:rFonts w:ascii="MS Mincho" w:eastAsia="MS Mincho" w:hAnsi="MS Mincho" w:cs="MS Mincho" w:hint="eastAsia"/>
          <w:color w:val="000000"/>
          <w:sz w:val="26"/>
          <w:szCs w:val="26"/>
          <w:lang w:eastAsia="zh-CN"/>
        </w:rPr>
        <w:t>罕吉月）的上旬，具体从</w:t>
      </w:r>
      <w:r w:rsidRPr="00995D0D">
        <w:rPr>
          <w:rFonts w:ascii="PMingLiU" w:eastAsia="PMingLiU" w:hAnsi="PMingLiU" w:cs="PMingLiU" w:hint="eastAsia"/>
          <w:color w:val="000000"/>
          <w:sz w:val="26"/>
          <w:szCs w:val="26"/>
          <w:lang w:eastAsia="zh-CN"/>
        </w:rPr>
        <w:t>该月八日开始，结束于该月十三日。麦加是全世界穆斯林一年一次聚会的中心地，来自世界各地的穆斯林，不论种族、语言、肤色、地位和文化，齐集克尔白面前，用同一种声音赞颂安拉，用同一种仪式净化信仰，同时，人们相互交</w:t>
      </w:r>
      <w:r w:rsidRPr="00995D0D">
        <w:rPr>
          <w:rFonts w:ascii="MS Mincho" w:eastAsia="MS Mincho" w:hAnsi="MS Mincho" w:cs="MS Mincho" w:hint="eastAsia"/>
          <w:color w:val="000000"/>
          <w:sz w:val="26"/>
          <w:szCs w:val="26"/>
          <w:lang w:eastAsia="zh-CN"/>
        </w:rPr>
        <w:t>流，相互了解，增</w:t>
      </w:r>
      <w:r w:rsidRPr="00995D0D">
        <w:rPr>
          <w:rFonts w:ascii="PMingLiU" w:eastAsia="PMingLiU" w:hAnsi="PMingLiU" w:cs="PMingLiU" w:hint="eastAsia"/>
          <w:color w:val="000000"/>
          <w:sz w:val="26"/>
          <w:szCs w:val="26"/>
          <w:lang w:eastAsia="zh-CN"/>
        </w:rPr>
        <w:t>进友谊，显示出穆斯林平等友爱、精诚团结、步调一致的精神风貌。体验到伊斯兰世界的种族和谐，这可能是马尔科姆十世在他的历史性朝觐中获得的最大收获</w:t>
      </w:r>
      <w:r w:rsidRPr="00995D0D">
        <w:rPr>
          <w:rFonts w:ascii="MS Mincho" w:eastAsia="MS Mincho" w:hAnsi="MS Mincho" w:cs="MS Mincho"/>
          <w:color w:val="000000"/>
          <w:sz w:val="26"/>
          <w:szCs w:val="26"/>
          <w:lang w:eastAsia="zh-CN"/>
        </w:rPr>
        <w:t>：</w:t>
      </w:r>
    </w:p>
    <w:p w:rsidR="00995D0D" w:rsidRPr="00995D0D" w:rsidRDefault="00995D0D" w:rsidP="00995D0D">
      <w:pPr>
        <w:shd w:val="clear" w:color="auto" w:fill="E1F4FD"/>
        <w:spacing w:after="160"/>
        <w:ind w:firstLine="397"/>
        <w:rPr>
          <w:color w:val="000000"/>
          <w:sz w:val="26"/>
          <w:szCs w:val="26"/>
        </w:rPr>
      </w:pPr>
      <w:r w:rsidRPr="00995D0D">
        <w:rPr>
          <w:color w:val="000000"/>
          <w:sz w:val="26"/>
          <w:szCs w:val="26"/>
          <w:lang w:eastAsia="zh-CN"/>
        </w:rPr>
        <w:t>“</w:t>
      </w:r>
      <w:r w:rsidRPr="00995D0D">
        <w:rPr>
          <w:rFonts w:ascii="MS Mincho" w:eastAsia="MS Mincho" w:hAnsi="MS Mincho" w:cs="MS Mincho" w:hint="eastAsia"/>
          <w:color w:val="000000"/>
          <w:sz w:val="26"/>
          <w:szCs w:val="26"/>
          <w:lang w:eastAsia="zh-CN"/>
        </w:rPr>
        <w:t>机</w:t>
      </w:r>
      <w:r w:rsidRPr="00995D0D">
        <w:rPr>
          <w:rFonts w:ascii="PMingLiU" w:eastAsia="PMingLiU" w:hAnsi="PMingLiU" w:cs="PMingLiU" w:hint="eastAsia"/>
          <w:color w:val="000000"/>
          <w:sz w:val="26"/>
          <w:szCs w:val="26"/>
          <w:lang w:eastAsia="zh-CN"/>
        </w:rPr>
        <w:t>场里成千上万的人，穿着同一种装束，准备离开吉达。你可能是国王或一位农民，无人知晓。有些政要只是很谨慎地向我示意。我们开始高呼</w:t>
      </w:r>
      <w:r w:rsidRPr="00995D0D">
        <w:rPr>
          <w:color w:val="000000"/>
          <w:sz w:val="26"/>
          <w:szCs w:val="26"/>
          <w:lang w:eastAsia="zh-CN"/>
        </w:rPr>
        <w:t>“</w:t>
      </w:r>
      <w:r w:rsidRPr="00995D0D">
        <w:rPr>
          <w:rFonts w:ascii="MS Mincho" w:eastAsia="MS Mincho" w:hAnsi="MS Mincho" w:cs="MS Mincho" w:hint="eastAsia"/>
          <w:color w:val="000000"/>
          <w:sz w:val="26"/>
          <w:szCs w:val="26"/>
          <w:lang w:eastAsia="zh-CN"/>
        </w:rPr>
        <w:t>响</w:t>
      </w:r>
      <w:r w:rsidRPr="00995D0D">
        <w:rPr>
          <w:rFonts w:ascii="PMingLiU" w:eastAsia="PMingLiU" w:hAnsi="PMingLiU" w:cs="PMingLiU" w:hint="eastAsia"/>
          <w:color w:val="000000"/>
          <w:sz w:val="26"/>
          <w:szCs w:val="26"/>
          <w:lang w:eastAsia="zh-CN"/>
        </w:rPr>
        <w:t>应词</w:t>
      </w:r>
      <w:r w:rsidRPr="00995D0D">
        <w:rPr>
          <w:color w:val="000000"/>
          <w:sz w:val="26"/>
          <w:szCs w:val="26"/>
          <w:lang w:eastAsia="zh-CN"/>
        </w:rPr>
        <w:t>”</w:t>
      </w:r>
      <w:r w:rsidRPr="00995D0D">
        <w:rPr>
          <w:rFonts w:ascii="MS Mincho" w:eastAsia="MS Mincho" w:hAnsi="MS Mincho" w:cs="MS Mincho" w:hint="eastAsia"/>
          <w:color w:val="000000"/>
          <w:sz w:val="26"/>
          <w:szCs w:val="26"/>
          <w:lang w:eastAsia="zh-CN"/>
        </w:rPr>
        <w:t>：</w:t>
      </w:r>
      <w:r w:rsidRPr="00995D0D">
        <w:rPr>
          <w:color w:val="000000"/>
          <w:sz w:val="26"/>
          <w:szCs w:val="26"/>
          <w:lang w:eastAsia="zh-CN"/>
        </w:rPr>
        <w:t xml:space="preserve">Labbayka! </w:t>
      </w:r>
      <w:r w:rsidRPr="00995D0D">
        <w:rPr>
          <w:color w:val="000000"/>
          <w:sz w:val="26"/>
          <w:szCs w:val="26"/>
        </w:rPr>
        <w:t>(Allahumma) Labbayka</w:t>
      </w:r>
      <w:proofErr w:type="gramStart"/>
      <w:r w:rsidRPr="00995D0D">
        <w:rPr>
          <w:color w:val="000000"/>
          <w:sz w:val="26"/>
          <w:szCs w:val="26"/>
        </w:rPr>
        <w:t>!</w:t>
      </w:r>
      <w:r w:rsidRPr="00995D0D">
        <w:rPr>
          <w:rFonts w:ascii="MS Mincho" w:eastAsia="MS Mincho" w:hAnsi="MS Mincho" w:cs="MS Mincho" w:hint="eastAsia"/>
          <w:color w:val="000000"/>
          <w:sz w:val="26"/>
          <w:szCs w:val="26"/>
        </w:rPr>
        <w:t>（</w:t>
      </w:r>
      <w:proofErr w:type="gramEnd"/>
      <w:r w:rsidRPr="00995D0D">
        <w:rPr>
          <w:rFonts w:ascii="MS Mincho" w:eastAsia="MS Mincho" w:hAnsi="MS Mincho" w:cs="MS Mincho" w:hint="eastAsia"/>
          <w:color w:val="000000"/>
          <w:sz w:val="26"/>
          <w:szCs w:val="26"/>
        </w:rPr>
        <w:t>主啊！我</w:t>
      </w:r>
      <w:r w:rsidRPr="00995D0D">
        <w:rPr>
          <w:rFonts w:ascii="PMingLiU" w:eastAsia="PMingLiU" w:hAnsi="PMingLiU" w:cs="PMingLiU" w:hint="eastAsia"/>
          <w:color w:val="000000"/>
          <w:sz w:val="26"/>
          <w:szCs w:val="26"/>
        </w:rPr>
        <w:t>应召来了！我应召来了！。）这里有白色人种、黑人人种、棕色人种、黄色人种，有蓝眼睛的、</w:t>
      </w:r>
      <w:r w:rsidRPr="00995D0D">
        <w:rPr>
          <w:rFonts w:ascii="PMingLiU" w:eastAsia="PMingLiU" w:hAnsi="PMingLiU" w:cs="PMingLiU" w:hint="eastAsia"/>
          <w:color w:val="000000"/>
          <w:sz w:val="26"/>
          <w:szCs w:val="26"/>
        </w:rPr>
        <w:lastRenderedPageBreak/>
        <w:t>黄头发的，还有像我一样的红色卷发的，此时皆为兄弟，人人都</w:t>
      </w:r>
      <w:r w:rsidRPr="00995D0D">
        <w:rPr>
          <w:rFonts w:ascii="MS Mincho" w:eastAsia="MS Mincho" w:hAnsi="MS Mincho" w:cs="MS Mincho" w:hint="eastAsia"/>
          <w:color w:val="000000"/>
          <w:sz w:val="26"/>
          <w:szCs w:val="26"/>
        </w:rPr>
        <w:t>用同一种方式</w:t>
      </w:r>
      <w:r w:rsidRPr="00995D0D">
        <w:rPr>
          <w:rFonts w:ascii="PMingLiU" w:eastAsia="PMingLiU" w:hAnsi="PMingLiU" w:cs="PMingLiU" w:hint="eastAsia"/>
          <w:color w:val="000000"/>
          <w:sz w:val="26"/>
          <w:szCs w:val="26"/>
        </w:rPr>
        <w:t>赞颂着安拉，安拉面前人人平等</w:t>
      </w:r>
      <w:r w:rsidRPr="00995D0D">
        <w:rPr>
          <w:color w:val="000000"/>
          <w:sz w:val="26"/>
          <w:szCs w:val="26"/>
        </w:rPr>
        <w:t>……</w:t>
      </w:r>
    </w:p>
    <w:p w:rsidR="00995D0D" w:rsidRPr="00995D0D" w:rsidRDefault="00995D0D" w:rsidP="00995D0D">
      <w:pPr>
        <w:shd w:val="clear" w:color="auto" w:fill="E1F4FD"/>
        <w:spacing w:after="160"/>
        <w:ind w:firstLine="397"/>
        <w:rPr>
          <w:color w:val="000000"/>
          <w:sz w:val="26"/>
          <w:szCs w:val="26"/>
        </w:rPr>
      </w:pPr>
      <w:r w:rsidRPr="00995D0D">
        <w:rPr>
          <w:rFonts w:ascii="MS Mincho" w:eastAsia="MS Mincho" w:hAnsi="MS Mincho" w:cs="MS Mincho" w:hint="eastAsia"/>
          <w:color w:val="000000"/>
          <w:sz w:val="26"/>
          <w:szCs w:val="26"/>
        </w:rPr>
        <w:t>从那一刹那起，我开始重新</w:t>
      </w:r>
      <w:r w:rsidRPr="00995D0D">
        <w:rPr>
          <w:rFonts w:ascii="PMingLiU" w:eastAsia="PMingLiU" w:hAnsi="PMingLiU" w:cs="PMingLiU" w:hint="eastAsia"/>
          <w:color w:val="000000"/>
          <w:sz w:val="26"/>
          <w:szCs w:val="26"/>
        </w:rPr>
        <w:t>认识</w:t>
      </w:r>
      <w:r w:rsidRPr="00995D0D">
        <w:rPr>
          <w:rFonts w:hint="eastAsia"/>
          <w:color w:val="000000"/>
          <w:sz w:val="26"/>
          <w:szCs w:val="26"/>
          <w:lang w:eastAsia="zh-CN"/>
        </w:rPr>
        <w:t> </w:t>
      </w:r>
      <w:r w:rsidRPr="00995D0D">
        <w:rPr>
          <w:color w:val="000000"/>
          <w:sz w:val="26"/>
          <w:szCs w:val="26"/>
        </w:rPr>
        <w:t>“</w:t>
      </w:r>
      <w:r w:rsidRPr="00995D0D">
        <w:rPr>
          <w:rFonts w:ascii="MS Mincho" w:eastAsia="MS Mincho" w:hAnsi="MS Mincho" w:cs="MS Mincho" w:hint="eastAsia"/>
          <w:color w:val="000000"/>
          <w:sz w:val="26"/>
          <w:szCs w:val="26"/>
        </w:rPr>
        <w:t>白人</w:t>
      </w:r>
      <w:r w:rsidRPr="00995D0D">
        <w:rPr>
          <w:color w:val="000000"/>
          <w:sz w:val="26"/>
          <w:szCs w:val="26"/>
        </w:rPr>
        <w:t>”</w:t>
      </w:r>
      <w:r w:rsidRPr="00995D0D">
        <w:rPr>
          <w:rFonts w:ascii="MS Mincho" w:eastAsia="MS Mincho" w:hAnsi="MS Mincho" w:cs="MS Mincho" w:hint="eastAsia"/>
          <w:color w:val="000000"/>
          <w:sz w:val="26"/>
          <w:szCs w:val="26"/>
        </w:rPr>
        <w:t>。所</w:t>
      </w:r>
      <w:r w:rsidRPr="00995D0D">
        <w:rPr>
          <w:rFonts w:ascii="PMingLiU" w:eastAsia="PMingLiU" w:hAnsi="PMingLiU" w:cs="PMingLiU" w:hint="eastAsia"/>
          <w:color w:val="000000"/>
          <w:sz w:val="26"/>
          <w:szCs w:val="26"/>
        </w:rPr>
        <w:t>谓</w:t>
      </w:r>
      <w:r w:rsidRPr="00995D0D">
        <w:rPr>
          <w:color w:val="000000"/>
          <w:sz w:val="26"/>
          <w:szCs w:val="26"/>
        </w:rPr>
        <w:t>“</w:t>
      </w:r>
      <w:r w:rsidRPr="00995D0D">
        <w:rPr>
          <w:rFonts w:ascii="MS Mincho" w:eastAsia="MS Mincho" w:hAnsi="MS Mincho" w:cs="MS Mincho" w:hint="eastAsia"/>
          <w:color w:val="000000"/>
          <w:sz w:val="26"/>
          <w:szCs w:val="26"/>
        </w:rPr>
        <w:t>白人</w:t>
      </w:r>
      <w:r w:rsidRPr="00995D0D">
        <w:rPr>
          <w:color w:val="000000"/>
          <w:sz w:val="26"/>
          <w:szCs w:val="26"/>
        </w:rPr>
        <w:t>”</w:t>
      </w:r>
      <w:r w:rsidRPr="00995D0D">
        <w:rPr>
          <w:rFonts w:ascii="MS Mincho" w:eastAsia="MS Mincho" w:hAnsi="MS Mincho" w:cs="MS Mincho" w:hint="eastAsia"/>
          <w:color w:val="000000"/>
          <w:sz w:val="26"/>
          <w:szCs w:val="26"/>
        </w:rPr>
        <w:t>只不</w:t>
      </w:r>
      <w:r w:rsidRPr="00995D0D">
        <w:rPr>
          <w:rFonts w:ascii="PMingLiU" w:eastAsia="PMingLiU" w:hAnsi="PMingLiU" w:cs="PMingLiU" w:hint="eastAsia"/>
          <w:color w:val="000000"/>
          <w:sz w:val="26"/>
          <w:szCs w:val="26"/>
        </w:rPr>
        <w:t>过是肤色不同，他像其他人一样，是普普通通的人；没有理由对他们的行为和态度妄加刻画。而在美国，</w:t>
      </w:r>
      <w:r w:rsidRPr="00995D0D">
        <w:rPr>
          <w:color w:val="000000"/>
          <w:sz w:val="26"/>
          <w:szCs w:val="26"/>
        </w:rPr>
        <w:t>“</w:t>
      </w:r>
      <w:r w:rsidRPr="00995D0D">
        <w:rPr>
          <w:rFonts w:ascii="MS Mincho" w:eastAsia="MS Mincho" w:hAnsi="MS Mincho" w:cs="MS Mincho" w:hint="eastAsia"/>
          <w:color w:val="000000"/>
          <w:sz w:val="26"/>
          <w:szCs w:val="26"/>
        </w:rPr>
        <w:t>白人</w:t>
      </w:r>
      <w:r w:rsidRPr="00995D0D">
        <w:rPr>
          <w:color w:val="000000"/>
          <w:sz w:val="26"/>
          <w:szCs w:val="26"/>
        </w:rPr>
        <w:t>”</w:t>
      </w:r>
      <w:r w:rsidRPr="00995D0D">
        <w:rPr>
          <w:rFonts w:ascii="MS Mincho" w:eastAsia="MS Mincho" w:hAnsi="MS Mincho" w:cs="MS Mincho" w:hint="eastAsia"/>
          <w:color w:val="000000"/>
          <w:sz w:val="26"/>
          <w:szCs w:val="26"/>
        </w:rPr>
        <w:t>比黑人，比其他有色人种享有更特殊的地位。但在穆斯林世界，我所看到的白人</w:t>
      </w:r>
      <w:r w:rsidRPr="00995D0D">
        <w:rPr>
          <w:rFonts w:ascii="PMingLiU" w:eastAsia="PMingLiU" w:hAnsi="PMingLiU" w:cs="PMingLiU" w:hint="eastAsia"/>
          <w:color w:val="000000"/>
          <w:sz w:val="26"/>
          <w:szCs w:val="26"/>
        </w:rPr>
        <w:t>显出更多更真诚的兄弟情义。从那天早晨开始，在我的脑海中对白人的认识有了根本性的转变</w:t>
      </w:r>
      <w:r w:rsidRPr="00995D0D">
        <w:rPr>
          <w:rFonts w:ascii="MS Mincho" w:eastAsia="MS Mincho" w:hAnsi="MS Mincho" w:cs="MS Mincho"/>
          <w:color w:val="000000"/>
          <w:sz w:val="26"/>
          <w:szCs w:val="26"/>
        </w:rPr>
        <w:t>。</w:t>
      </w:r>
    </w:p>
    <w:p w:rsidR="00995D0D" w:rsidRPr="00995D0D" w:rsidRDefault="00995D0D" w:rsidP="00995D0D">
      <w:pPr>
        <w:shd w:val="clear" w:color="auto" w:fill="E1F4FD"/>
        <w:spacing w:after="160"/>
        <w:ind w:firstLine="397"/>
        <w:rPr>
          <w:color w:val="000000"/>
          <w:sz w:val="26"/>
          <w:szCs w:val="26"/>
        </w:rPr>
      </w:pPr>
      <w:r w:rsidRPr="00995D0D">
        <w:rPr>
          <w:rFonts w:ascii="MS Mincho" w:eastAsia="MS Mincho" w:hAnsi="MS Mincho" w:cs="MS Mincho" w:hint="eastAsia"/>
          <w:color w:val="000000"/>
          <w:sz w:val="26"/>
          <w:szCs w:val="26"/>
        </w:rPr>
        <w:t>来自世界各地数百万</w:t>
      </w:r>
      <w:r w:rsidRPr="00995D0D">
        <w:rPr>
          <w:rFonts w:ascii="PMingLiU" w:eastAsia="PMingLiU" w:hAnsi="PMingLiU" w:cs="PMingLiU" w:hint="eastAsia"/>
          <w:color w:val="000000"/>
          <w:sz w:val="26"/>
          <w:szCs w:val="26"/>
        </w:rPr>
        <w:t>计的朝觐者，从蓝眼睛黄头发到黑皮肤的非洲人，一律穿着白色的戒衣，履行同一种功课，更显示出全世界穆斯林精诚团结的精神和亲如兄弟的感情。而在我的记忆中，美国是不容黑人和其他有色人种的。美国人有必要了解伊斯兰，因为只有这一信仰才能从根本上消除美国社会的种族歧视问题。通过我在穆斯林世界的旅行中所见所闻，以及同一些美国穆斯林的交谈，我发现人们一致这样认为，是伊斯兰改变了他们对</w:t>
      </w:r>
      <w:r w:rsidRPr="00995D0D">
        <w:rPr>
          <w:color w:val="000000"/>
          <w:sz w:val="26"/>
          <w:szCs w:val="26"/>
        </w:rPr>
        <w:t>“</w:t>
      </w:r>
      <w:r w:rsidRPr="00995D0D">
        <w:rPr>
          <w:rFonts w:ascii="MS Mincho" w:eastAsia="MS Mincho" w:hAnsi="MS Mincho" w:cs="MS Mincho" w:hint="eastAsia"/>
          <w:color w:val="000000"/>
          <w:sz w:val="26"/>
          <w:szCs w:val="26"/>
        </w:rPr>
        <w:t>白人</w:t>
      </w:r>
      <w:r w:rsidRPr="00995D0D">
        <w:rPr>
          <w:color w:val="000000"/>
          <w:sz w:val="26"/>
          <w:szCs w:val="26"/>
        </w:rPr>
        <w:t>”</w:t>
      </w:r>
      <w:r w:rsidRPr="00995D0D">
        <w:rPr>
          <w:rFonts w:ascii="MS Mincho" w:eastAsia="MS Mincho" w:hAnsi="MS Mincho" w:cs="MS Mincho" w:hint="eastAsia"/>
          <w:color w:val="000000"/>
          <w:sz w:val="26"/>
          <w:szCs w:val="26"/>
        </w:rPr>
        <w:t>的看法。而在</w:t>
      </w:r>
      <w:r w:rsidRPr="00995D0D">
        <w:rPr>
          <w:rFonts w:ascii="PMingLiU" w:eastAsia="PMingLiU" w:hAnsi="PMingLiU" w:cs="PMingLiU" w:hint="eastAsia"/>
          <w:color w:val="000000"/>
          <w:sz w:val="26"/>
          <w:szCs w:val="26"/>
        </w:rPr>
        <w:t>这之前，我从来没有看到过不同肤色的人彼此真诚地称兄道弟，情同手足，彼此尊重。</w:t>
      </w:r>
      <w:r w:rsidRPr="00995D0D">
        <w:rPr>
          <w:color w:val="000000"/>
          <w:sz w:val="26"/>
          <w:szCs w:val="26"/>
        </w:rPr>
        <w:t>”</w:t>
      </w:r>
    </w:p>
    <w:p w:rsidR="00995D0D" w:rsidRPr="00995D0D" w:rsidRDefault="00995D0D" w:rsidP="00995D0D">
      <w:pPr>
        <w:shd w:val="clear" w:color="auto" w:fill="E1F4FD"/>
        <w:spacing w:after="160"/>
        <w:ind w:firstLine="397"/>
        <w:rPr>
          <w:color w:val="000000"/>
          <w:sz w:val="26"/>
          <w:szCs w:val="26"/>
        </w:rPr>
      </w:pPr>
      <w:r w:rsidRPr="00995D0D">
        <w:rPr>
          <w:rFonts w:ascii="MS Mincho" w:eastAsia="MS Mincho" w:hAnsi="MS Mincho" w:cs="MS Mincho" w:hint="eastAsia"/>
          <w:color w:val="000000"/>
          <w:sz w:val="26"/>
          <w:szCs w:val="26"/>
        </w:rPr>
        <w:t>因此，朝</w:t>
      </w:r>
      <w:r w:rsidRPr="00995D0D">
        <w:rPr>
          <w:rFonts w:ascii="PMingLiU" w:eastAsia="PMingLiU" w:hAnsi="PMingLiU" w:cs="PMingLiU" w:hint="eastAsia"/>
          <w:color w:val="000000"/>
          <w:sz w:val="26"/>
          <w:szCs w:val="26"/>
        </w:rPr>
        <w:t>觐使全世界穆斯林统</w:t>
      </w:r>
      <w:r w:rsidRPr="00995D0D">
        <w:rPr>
          <w:rFonts w:ascii="MS Mincho" w:eastAsia="MS Mincho" w:hAnsi="MS Mincho" w:cs="MS Mincho" w:hint="eastAsia"/>
          <w:color w:val="000000"/>
          <w:sz w:val="26"/>
          <w:szCs w:val="26"/>
        </w:rPr>
        <w:t>一</w:t>
      </w:r>
      <w:r w:rsidRPr="00995D0D">
        <w:rPr>
          <w:rFonts w:ascii="PMingLiU" w:eastAsia="PMingLiU" w:hAnsi="PMingLiU" w:cs="PMingLiU" w:hint="eastAsia"/>
          <w:color w:val="000000"/>
          <w:sz w:val="26"/>
          <w:szCs w:val="26"/>
        </w:rPr>
        <w:t>为一个国际化的大家庭。每年有超过两百万人参加朝觐，朝觐成为一个强有力的统一力量，使数百万背景不同的人履行统一的崇拜仪式。在穆斯林社会，参加过朝觐的人，被人们尊称为</w:t>
      </w:r>
      <w:r w:rsidRPr="00995D0D">
        <w:rPr>
          <w:color w:val="000000"/>
          <w:sz w:val="26"/>
          <w:szCs w:val="26"/>
        </w:rPr>
        <w:t>“</w:t>
      </w:r>
      <w:r w:rsidRPr="00995D0D">
        <w:rPr>
          <w:rFonts w:ascii="MS Mincho" w:eastAsia="MS Mincho" w:hAnsi="MS Mincho" w:cs="MS Mincho" w:hint="eastAsia"/>
          <w:color w:val="000000"/>
          <w:sz w:val="26"/>
          <w:szCs w:val="26"/>
        </w:rPr>
        <w:t>哈吉</w:t>
      </w:r>
      <w:r w:rsidRPr="00995D0D">
        <w:rPr>
          <w:color w:val="000000"/>
          <w:sz w:val="26"/>
          <w:szCs w:val="26"/>
        </w:rPr>
        <w:t>”</w:t>
      </w:r>
      <w:r w:rsidRPr="00995D0D">
        <w:rPr>
          <w:rFonts w:ascii="MS Mincho" w:eastAsia="MS Mincho" w:hAnsi="MS Mincho" w:cs="MS Mincho" w:hint="eastAsia"/>
          <w:color w:val="000000"/>
          <w:sz w:val="26"/>
          <w:szCs w:val="26"/>
        </w:rPr>
        <w:t>（</w:t>
      </w:r>
      <w:r w:rsidRPr="00995D0D">
        <w:rPr>
          <w:color w:val="000000"/>
          <w:sz w:val="26"/>
          <w:szCs w:val="26"/>
        </w:rPr>
        <w:t>hajji</w:t>
      </w:r>
      <w:r w:rsidRPr="00995D0D">
        <w:rPr>
          <w:rFonts w:ascii="SimSun" w:eastAsia="SimSun" w:hAnsi="SimSun" w:hint="eastAsia"/>
          <w:color w:val="000000"/>
          <w:sz w:val="26"/>
          <w:szCs w:val="26"/>
          <w:lang w:eastAsia="zh-CN"/>
        </w:rPr>
        <w:t>，朝觐者</w:t>
      </w:r>
      <w:r w:rsidRPr="00995D0D">
        <w:rPr>
          <w:rFonts w:ascii="MS Mincho" w:eastAsia="MS Mincho" w:hAnsi="MS Mincho" w:cs="MS Mincho" w:hint="eastAsia"/>
          <w:color w:val="000000"/>
          <w:sz w:val="26"/>
          <w:szCs w:val="26"/>
        </w:rPr>
        <w:t>），</w:t>
      </w:r>
      <w:r w:rsidRPr="00995D0D">
        <w:rPr>
          <w:rFonts w:ascii="PMingLiU" w:eastAsia="PMingLiU" w:hAnsi="PMingLiU" w:cs="PMingLiU" w:hint="eastAsia"/>
          <w:color w:val="000000"/>
          <w:sz w:val="26"/>
          <w:szCs w:val="26"/>
        </w:rPr>
        <w:t>这是一种文化，而非宗教习俗。总之，朝觐是信主独一、拜主独一的一种实践活动，所有朝觐者的目的只是崇拜安拉，服从安拉的命令</w:t>
      </w:r>
      <w:r w:rsidRPr="00995D0D">
        <w:rPr>
          <w:rFonts w:ascii="MS Mincho" w:eastAsia="MS Mincho" w:hAnsi="MS Mincho" w:cs="MS Mincho"/>
          <w:color w:val="000000"/>
          <w:sz w:val="26"/>
          <w:szCs w:val="26"/>
        </w:rPr>
        <w:t>。</w:t>
      </w:r>
    </w:p>
    <w:p w:rsidR="00995D0D" w:rsidRPr="00995D0D" w:rsidRDefault="00995D0D" w:rsidP="00995D0D">
      <w:pPr>
        <w:shd w:val="clear" w:color="auto" w:fill="E1F4FD"/>
        <w:spacing w:after="160"/>
        <w:ind w:firstLine="397"/>
        <w:rPr>
          <w:color w:val="000000"/>
          <w:sz w:val="26"/>
          <w:szCs w:val="26"/>
          <w:lang w:eastAsia="zh-CN"/>
        </w:rPr>
      </w:pPr>
      <w:r w:rsidRPr="00995D0D">
        <w:rPr>
          <w:rFonts w:ascii="MS Mincho" w:eastAsia="MS Mincho" w:hAnsi="MS Mincho" w:cs="MS Mincho" w:hint="eastAsia"/>
          <w:color w:val="000000"/>
          <w:sz w:val="26"/>
          <w:szCs w:val="26"/>
        </w:rPr>
        <w:t>通往麦加的路上，</w:t>
      </w:r>
      <w:r w:rsidRPr="00995D0D">
        <w:rPr>
          <w:rFonts w:ascii="PMingLiU" w:eastAsia="PMingLiU" w:hAnsi="PMingLiU" w:cs="PMingLiU" w:hint="eastAsia"/>
          <w:color w:val="000000"/>
          <w:sz w:val="26"/>
          <w:szCs w:val="26"/>
        </w:rPr>
        <w:t>设有戒关，朝觐者经过这些戒关或经过戒关附近时，要举意受戒（</w:t>
      </w:r>
      <w:r w:rsidRPr="00995D0D">
        <w:rPr>
          <w:color w:val="000000"/>
          <w:sz w:val="26"/>
          <w:szCs w:val="26"/>
        </w:rPr>
        <w:t>ihram</w:t>
      </w:r>
      <w:r w:rsidRPr="00995D0D">
        <w:rPr>
          <w:rFonts w:ascii="SimSun" w:eastAsia="SimSun" w:hAnsi="SimSun" w:hint="eastAsia"/>
          <w:color w:val="000000"/>
          <w:sz w:val="26"/>
          <w:szCs w:val="26"/>
          <w:lang w:eastAsia="zh-CN"/>
        </w:rPr>
        <w:t>），正式进入朝觐状态。之后，朝觐者必须遵守一些“戒律”，尽管这些“戒律”在平素是许可的，如戴帽子、剪指甲、男子穿常服等。受戒后，男子须脱掉常服，换上专门的戒衣，戒衣是两块未经缝制的白布。每年的伊历十二月，圣城麦加迎来世界各地的虔诚的朝觐者。戒关共有五处：麦加西北沿海方向的“艾勒·朱哈凡”，是从埃及方向来的朝觐者的戒关；南部的“耶莱姆莱姆”，是从也门方向来的朝觐者的戒关；其它三个戒关分别位于北部和东部，是从麦地那、伊拉克和内志（今沙特阿拉伯利雅得地区）方向来的朝觐者的戒关。朴素的戒衣意味着，在安拉面前人人平等，无任何世间阻隔。受戒后，朝觐者进入麦加，准备履行朝觐功课。伊历</w:t>
      </w:r>
      <w:r w:rsidRPr="00995D0D">
        <w:rPr>
          <w:color w:val="000000"/>
          <w:sz w:val="26"/>
          <w:szCs w:val="26"/>
          <w:lang w:eastAsia="zh-CN"/>
        </w:rPr>
        <w:t>12</w:t>
      </w:r>
      <w:r w:rsidRPr="00995D0D">
        <w:rPr>
          <w:rFonts w:ascii="SimSun" w:eastAsia="SimSun" w:hAnsi="SimSun" w:hint="eastAsia"/>
          <w:color w:val="000000"/>
          <w:sz w:val="26"/>
          <w:szCs w:val="26"/>
          <w:lang w:eastAsia="zh-CN"/>
        </w:rPr>
        <w:t>月</w:t>
      </w:r>
      <w:r w:rsidRPr="00995D0D">
        <w:rPr>
          <w:color w:val="000000"/>
          <w:sz w:val="26"/>
          <w:szCs w:val="26"/>
          <w:lang w:eastAsia="zh-CN"/>
        </w:rPr>
        <w:t>7</w:t>
      </w:r>
      <w:r w:rsidRPr="00995D0D">
        <w:rPr>
          <w:rFonts w:ascii="MS Mincho" w:eastAsia="MS Mincho" w:hAnsi="MS Mincho" w:cs="MS Mincho" w:hint="eastAsia"/>
          <w:color w:val="000000"/>
          <w:sz w:val="26"/>
          <w:szCs w:val="26"/>
          <w:lang w:eastAsia="zh-CN"/>
        </w:rPr>
        <w:t>日，朝</w:t>
      </w:r>
      <w:r w:rsidRPr="00995D0D">
        <w:rPr>
          <w:rFonts w:ascii="PMingLiU" w:eastAsia="PMingLiU" w:hAnsi="PMingLiU" w:cs="PMingLiU" w:hint="eastAsia"/>
          <w:color w:val="000000"/>
          <w:sz w:val="26"/>
          <w:szCs w:val="26"/>
          <w:lang w:eastAsia="zh-CN"/>
        </w:rPr>
        <w:t>觐者为正朝举意受戒，朝觐仪式就此</w:t>
      </w:r>
      <w:r w:rsidRPr="00995D0D">
        <w:rPr>
          <w:rFonts w:ascii="MS Mincho" w:eastAsia="MS Mincho" w:hAnsi="MS Mincho" w:cs="MS Mincho" w:hint="eastAsia"/>
          <w:color w:val="000000"/>
          <w:sz w:val="26"/>
          <w:szCs w:val="26"/>
          <w:lang w:eastAsia="zh-CN"/>
        </w:rPr>
        <w:t>开始，从</w:t>
      </w:r>
      <w:r w:rsidRPr="00995D0D">
        <w:rPr>
          <w:color w:val="000000"/>
          <w:sz w:val="26"/>
          <w:szCs w:val="26"/>
          <w:lang w:eastAsia="zh-CN"/>
        </w:rPr>
        <w:t>8</w:t>
      </w:r>
      <w:r w:rsidRPr="00995D0D">
        <w:rPr>
          <w:rFonts w:ascii="MS Mincho" w:eastAsia="MS Mincho" w:hAnsi="MS Mincho" w:cs="MS Mincho" w:hint="eastAsia"/>
          <w:color w:val="000000"/>
          <w:sz w:val="26"/>
          <w:szCs w:val="26"/>
          <w:lang w:eastAsia="zh-CN"/>
        </w:rPr>
        <w:t>日到</w:t>
      </w:r>
      <w:r w:rsidRPr="00995D0D">
        <w:rPr>
          <w:color w:val="000000"/>
          <w:sz w:val="26"/>
          <w:szCs w:val="26"/>
          <w:lang w:eastAsia="zh-CN"/>
        </w:rPr>
        <w:t>12</w:t>
      </w:r>
      <w:r w:rsidRPr="00995D0D">
        <w:rPr>
          <w:rFonts w:ascii="MS Mincho" w:eastAsia="MS Mincho" w:hAnsi="MS Mincho" w:cs="MS Mincho" w:hint="eastAsia"/>
          <w:color w:val="000000"/>
          <w:sz w:val="26"/>
          <w:szCs w:val="26"/>
          <w:lang w:eastAsia="zh-CN"/>
        </w:rPr>
        <w:t>日，完成一系列朝</w:t>
      </w:r>
      <w:r w:rsidRPr="00995D0D">
        <w:rPr>
          <w:rFonts w:ascii="PMingLiU" w:eastAsia="PMingLiU" w:hAnsi="PMingLiU" w:cs="PMingLiU" w:hint="eastAsia"/>
          <w:color w:val="000000"/>
          <w:sz w:val="26"/>
          <w:szCs w:val="26"/>
          <w:lang w:eastAsia="zh-CN"/>
        </w:rPr>
        <w:t>觐功课，期间游访麦加周围的若干圣地</w:t>
      </w:r>
      <w:r w:rsidRPr="00995D0D">
        <w:rPr>
          <w:color w:val="000000"/>
          <w:sz w:val="26"/>
          <w:szCs w:val="26"/>
          <w:lang w:eastAsia="zh-CN"/>
        </w:rPr>
        <w:t>——</w:t>
      </w:r>
      <w:r w:rsidRPr="00995D0D">
        <w:rPr>
          <w:rFonts w:ascii="MS Mincho" w:eastAsia="MS Mincho" w:hAnsi="MS Mincho" w:cs="MS Mincho" w:hint="eastAsia"/>
          <w:color w:val="000000"/>
          <w:sz w:val="26"/>
          <w:szCs w:val="26"/>
          <w:lang w:eastAsia="zh-CN"/>
        </w:rPr>
        <w:t>阿</w:t>
      </w:r>
      <w:r w:rsidRPr="00995D0D">
        <w:rPr>
          <w:rFonts w:ascii="Batang" w:eastAsia="Batang" w:hAnsi="Batang" w:cs="Batang" w:hint="eastAsia"/>
          <w:color w:val="000000"/>
          <w:sz w:val="26"/>
          <w:szCs w:val="26"/>
          <w:lang w:eastAsia="zh-CN"/>
        </w:rPr>
        <w:t>尔法、穆</w:t>
      </w:r>
      <w:r w:rsidRPr="00995D0D">
        <w:rPr>
          <w:rFonts w:ascii="PMingLiU" w:eastAsia="PMingLiU" w:hAnsi="PMingLiU" w:cs="PMingLiU" w:hint="eastAsia"/>
          <w:color w:val="000000"/>
          <w:sz w:val="26"/>
          <w:szCs w:val="26"/>
          <w:lang w:eastAsia="zh-CN"/>
        </w:rPr>
        <w:t>兹代理法、米那，随后射石、宰牲（或献牲），以纪念古圣易卜拉欣以子向安拉献身的千古绝唱。然后剃发或剪发开戒。然后再次到克尔白天房环游七圈，在赛</w:t>
      </w:r>
      <w:r w:rsidRPr="00995D0D">
        <w:rPr>
          <w:rFonts w:ascii="PMingLiU" w:eastAsia="PMingLiU" w:hAnsi="PMingLiU" w:cs="PMingLiU" w:hint="eastAsia"/>
          <w:color w:val="000000"/>
          <w:sz w:val="26"/>
          <w:szCs w:val="26"/>
          <w:lang w:eastAsia="zh-CN"/>
        </w:rPr>
        <w:lastRenderedPageBreak/>
        <w:t>法、麦尔沃两山之间奔走七次。朝觐功课至此全部完成。通过对朝觐仪式历史沿革及其精神意义的讨论，我们对伊斯兰的这一基本功课有了一定的了解</w:t>
      </w:r>
      <w:r w:rsidRPr="00995D0D">
        <w:rPr>
          <w:rFonts w:ascii="MS Mincho" w:eastAsia="MS Mincho" w:hAnsi="MS Mincho" w:cs="MS Mincho"/>
          <w:color w:val="000000"/>
          <w:sz w:val="26"/>
          <w:szCs w:val="26"/>
          <w:lang w:eastAsia="zh-CN"/>
        </w:rPr>
        <w:t>。</w:t>
      </w:r>
    </w:p>
    <w:p w:rsidR="00995D0D" w:rsidRPr="00995D0D" w:rsidRDefault="00995D0D" w:rsidP="00995D0D">
      <w:pPr>
        <w:shd w:val="clear" w:color="auto" w:fill="E1F4FD"/>
        <w:spacing w:after="160"/>
        <w:ind w:firstLine="397"/>
        <w:rPr>
          <w:color w:val="000000"/>
          <w:sz w:val="26"/>
          <w:szCs w:val="26"/>
        </w:rPr>
      </w:pPr>
      <w:r w:rsidRPr="00995D0D">
        <w:rPr>
          <w:rFonts w:ascii="MS Mincho" w:eastAsia="MS Mincho" w:hAnsi="MS Mincho" w:cs="MS Mincho" w:hint="eastAsia"/>
          <w:color w:val="000000"/>
          <w:sz w:val="26"/>
          <w:szCs w:val="26"/>
        </w:rPr>
        <w:t>朝</w:t>
      </w:r>
      <w:r w:rsidRPr="00995D0D">
        <w:rPr>
          <w:rFonts w:ascii="PMingLiU" w:eastAsia="PMingLiU" w:hAnsi="PMingLiU" w:cs="PMingLiU" w:hint="eastAsia"/>
          <w:color w:val="000000"/>
          <w:sz w:val="26"/>
          <w:szCs w:val="26"/>
        </w:rPr>
        <w:t>觐除一年一度的正朝（</w:t>
      </w:r>
      <w:r w:rsidRPr="00995D0D">
        <w:rPr>
          <w:color w:val="000000"/>
          <w:sz w:val="26"/>
          <w:szCs w:val="26"/>
        </w:rPr>
        <w:t>Hajj</w:t>
      </w:r>
      <w:r w:rsidRPr="00995D0D">
        <w:rPr>
          <w:rFonts w:ascii="SimSun" w:eastAsia="SimSun" w:hAnsi="SimSun" w:hint="eastAsia"/>
          <w:color w:val="000000"/>
          <w:sz w:val="26"/>
          <w:szCs w:val="26"/>
          <w:lang w:eastAsia="zh-CN"/>
        </w:rPr>
        <w:t>，或大朝）外，还有一种叫“副朝”（</w:t>
      </w:r>
      <w:r w:rsidRPr="00995D0D">
        <w:rPr>
          <w:color w:val="000000"/>
          <w:sz w:val="26"/>
          <w:szCs w:val="26"/>
        </w:rPr>
        <w:t>umrah</w:t>
      </w:r>
      <w:r w:rsidRPr="00995D0D">
        <w:rPr>
          <w:rFonts w:ascii="SimSun" w:eastAsia="SimSun" w:hAnsi="SimSun" w:hint="eastAsia"/>
          <w:color w:val="000000"/>
          <w:sz w:val="26"/>
          <w:szCs w:val="26"/>
          <w:lang w:eastAsia="zh-CN"/>
        </w:rPr>
        <w:t>，或小朝</w:t>
      </w:r>
      <w:r w:rsidRPr="00995D0D">
        <w:rPr>
          <w:rFonts w:ascii="MS Mincho" w:eastAsia="MS Mincho" w:hAnsi="MS Mincho" w:cs="MS Mincho" w:hint="eastAsia"/>
          <w:color w:val="000000"/>
          <w:sz w:val="26"/>
          <w:szCs w:val="26"/>
        </w:rPr>
        <w:t>），每年的正朝以外的任何</w:t>
      </w:r>
      <w:r w:rsidRPr="00995D0D">
        <w:rPr>
          <w:rFonts w:ascii="PMingLiU" w:eastAsia="PMingLiU" w:hAnsi="PMingLiU" w:cs="PMingLiU" w:hint="eastAsia"/>
          <w:color w:val="000000"/>
          <w:sz w:val="26"/>
          <w:szCs w:val="26"/>
        </w:rPr>
        <w:t>时间都可到麦加进行。副朝只完正朝的部分仪式，正朝则要求完成教法所规定的全部仪式。正朝时，朝觐者以副朝受戒开始。朝觐者到达麦加，环游克尔白</w:t>
      </w:r>
      <w:r w:rsidRPr="00995D0D">
        <w:rPr>
          <w:color w:val="000000"/>
          <w:sz w:val="26"/>
          <w:szCs w:val="26"/>
        </w:rPr>
        <w:t>7</w:t>
      </w:r>
      <w:r w:rsidRPr="00995D0D">
        <w:rPr>
          <w:rFonts w:ascii="SimSun" w:eastAsia="SimSun" w:hAnsi="SimSun" w:hint="eastAsia"/>
          <w:color w:val="000000"/>
          <w:sz w:val="26"/>
          <w:szCs w:val="26"/>
          <w:lang w:eastAsia="zh-CN"/>
        </w:rPr>
        <w:t>圈，若方便可抚摩黑石，可在“易卜拉欣立足处”礼两拜，饮“渗渗泉”水，在赛法和麦尔沃两座小山之间奔走</w:t>
      </w:r>
      <w:r w:rsidRPr="00995D0D">
        <w:rPr>
          <w:color w:val="000000"/>
          <w:sz w:val="26"/>
          <w:szCs w:val="26"/>
        </w:rPr>
        <w:t>7</w:t>
      </w:r>
      <w:r w:rsidRPr="00995D0D">
        <w:rPr>
          <w:rFonts w:ascii="SimSun" w:eastAsia="SimSun" w:hAnsi="SimSun" w:hint="eastAsia"/>
          <w:color w:val="000000"/>
          <w:sz w:val="26"/>
          <w:szCs w:val="26"/>
          <w:lang w:eastAsia="zh-CN"/>
        </w:rPr>
        <w:t>次，剃头或剪发完成副朝。</w:t>
      </w:r>
    </w:p>
    <w:p w:rsidR="00D264AE" w:rsidRPr="00995D0D" w:rsidRDefault="00D264AE" w:rsidP="00995D0D">
      <w:bookmarkStart w:id="0" w:name="_GoBack"/>
      <w:bookmarkEnd w:id="0"/>
    </w:p>
    <w:sectPr w:rsidR="00D264AE" w:rsidRPr="00995D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2014-08-12T18:27:00Z</cp:lastPrinted>
  <dcterms:created xsi:type="dcterms:W3CDTF">2014-08-12T18:28:00Z</dcterms:created>
  <dcterms:modified xsi:type="dcterms:W3CDTF">2014-08-12T18:28:00Z</dcterms:modified>
</cp:coreProperties>
</file>